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D648" w14:textId="71DFD4EC" w:rsidR="003E0C58" w:rsidRPr="003E0C58" w:rsidRDefault="003E0C58" w:rsidP="003E0C58">
      <w:pPr>
        <w:spacing w:after="0" w:line="240" w:lineRule="auto"/>
        <w:rPr>
          <w:rFonts w:ascii="Times New Roman" w:eastAsia="Times New Roman" w:hAnsi="Times New Roman" w:cs="Times New Roman"/>
          <w:kern w:val="0"/>
          <w14:ligatures w14:val="none"/>
        </w:rPr>
      </w:pPr>
      <w:r>
        <w:rPr>
          <w:rFonts w:ascii="Arial" w:eastAsia="Times New Roman" w:hAnsi="Arial" w:cs="Arial"/>
          <w:b/>
          <w:bCs/>
          <w:noProof/>
          <w:color w:val="000000"/>
          <w:kern w:val="0"/>
        </w:rPr>
        <w:drawing>
          <wp:anchor distT="0" distB="0" distL="114300" distR="114300" simplePos="0" relativeHeight="251658240" behindDoc="0" locked="0" layoutInCell="1" allowOverlap="1" wp14:anchorId="32F85E3B" wp14:editId="6E610787">
            <wp:simplePos x="0" y="0"/>
            <wp:positionH relativeFrom="column">
              <wp:posOffset>0</wp:posOffset>
            </wp:positionH>
            <wp:positionV relativeFrom="paragraph">
              <wp:posOffset>0</wp:posOffset>
            </wp:positionV>
            <wp:extent cx="1377133" cy="1377133"/>
            <wp:effectExtent l="63500" t="63500" r="121920" b="121920"/>
            <wp:wrapThrough wrapText="bothSides">
              <wp:wrapPolygon edited="0">
                <wp:start x="-598" y="-996"/>
                <wp:lineTo x="-996" y="-797"/>
                <wp:lineTo x="-996" y="22118"/>
                <wp:lineTo x="-598" y="23314"/>
                <wp:lineTo x="22716" y="23314"/>
                <wp:lineTo x="23314" y="21520"/>
                <wp:lineTo x="23314" y="2391"/>
                <wp:lineTo x="22716" y="-598"/>
                <wp:lineTo x="22716" y="-996"/>
                <wp:lineTo x="-598" y="-996"/>
              </wp:wrapPolygon>
            </wp:wrapThrough>
            <wp:docPr id="694414817"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14817" name="Picture 1" descr="A logo for a church&#10;&#10;AI-generated content may be incorrect."/>
                    <pic:cNvPicPr/>
                  </pic:nvPicPr>
                  <pic:blipFill>
                    <a:blip r:embed="rId5"/>
                    <a:stretch>
                      <a:fillRect/>
                    </a:stretch>
                  </pic:blipFill>
                  <pic:spPr>
                    <a:xfrm>
                      <a:off x="0" y="0"/>
                      <a:ext cx="1377133" cy="137713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Pr="003E0C58">
        <w:rPr>
          <w:rFonts w:ascii="Arial" w:eastAsia="Times New Roman" w:hAnsi="Arial" w:cs="Arial"/>
          <w:b/>
          <w:bCs/>
          <w:color w:val="000000"/>
          <w:kern w:val="0"/>
          <w14:ligatures w14:val="none"/>
        </w:rPr>
        <w:t>How does my parish benefit from the work of the Synod office?</w:t>
      </w:r>
    </w:p>
    <w:p w14:paraId="5E9C599A" w14:textId="77777777" w:rsidR="003E0C58" w:rsidRPr="003E0C58" w:rsidRDefault="003E0C58" w:rsidP="003E0C58">
      <w:pPr>
        <w:spacing w:before="240" w:after="240" w:line="240" w:lineRule="auto"/>
        <w:rPr>
          <w:rFonts w:ascii="Times New Roman" w:eastAsia="Times New Roman" w:hAnsi="Times New Roman" w:cs="Times New Roman"/>
          <w:kern w:val="0"/>
          <w14:ligatures w14:val="none"/>
        </w:rPr>
      </w:pPr>
      <w:r w:rsidRPr="003E0C58">
        <w:rPr>
          <w:rFonts w:ascii="Arial" w:eastAsia="Times New Roman" w:hAnsi="Arial" w:cs="Arial"/>
          <w:color w:val="000000"/>
          <w:kern w:val="0"/>
          <w14:ligatures w14:val="none"/>
        </w:rPr>
        <w:t xml:space="preserve">When you tithe to your parish, you already contribute to the work of the Synod office, as your parish is assessed a fair share each year.  </w:t>
      </w:r>
      <w:r w:rsidRPr="003E0C58">
        <w:rPr>
          <w:rFonts w:ascii="Arial" w:eastAsia="Times New Roman" w:hAnsi="Arial" w:cs="Arial"/>
          <w:color w:val="EE0000"/>
          <w:kern w:val="0"/>
          <w14:ligatures w14:val="none"/>
        </w:rPr>
        <w:t>The more you directly donate to the Endowing our Future Fund, the more of your tithe that your parish can keep for its own purposes. </w:t>
      </w:r>
    </w:p>
    <w:p w14:paraId="68D1613D" w14:textId="77777777" w:rsidR="00697570" w:rsidRDefault="00697570" w:rsidP="003E0C58">
      <w:pPr>
        <w:spacing w:before="240" w:after="240" w:line="240" w:lineRule="auto"/>
        <w:rPr>
          <w:rFonts w:ascii="Arial" w:eastAsia="Times New Roman" w:hAnsi="Arial" w:cs="Arial"/>
          <w:b/>
          <w:bCs/>
          <w:color w:val="000000"/>
          <w:kern w:val="0"/>
          <w14:ligatures w14:val="none"/>
        </w:rPr>
      </w:pPr>
    </w:p>
    <w:p w14:paraId="2F2653CB" w14:textId="1B6ABC95" w:rsidR="003E0C58" w:rsidRPr="003E0C58" w:rsidRDefault="003E0C58" w:rsidP="003E0C58">
      <w:pPr>
        <w:spacing w:before="240" w:after="240" w:line="240" w:lineRule="auto"/>
        <w:rPr>
          <w:rFonts w:ascii="Times New Roman" w:eastAsia="Times New Roman" w:hAnsi="Times New Roman" w:cs="Times New Roman"/>
          <w:kern w:val="0"/>
          <w14:ligatures w14:val="none"/>
        </w:rPr>
      </w:pPr>
      <w:r w:rsidRPr="003E0C58">
        <w:rPr>
          <w:rFonts w:ascii="Arial" w:eastAsia="Times New Roman" w:hAnsi="Arial" w:cs="Arial"/>
          <w:b/>
          <w:bCs/>
          <w:color w:val="000000"/>
          <w:kern w:val="0"/>
          <w14:ligatures w14:val="none"/>
        </w:rPr>
        <w:t>The bishop is our senior pastor, she has a passion for caring for the Synod office staff and you as part of this diocese.  As she cannot always look after everyone all the time, she has staff and clergy who do that in her stead.  Below is a list of all that she and we do to support, equip and encourage you in your parish context.</w:t>
      </w:r>
    </w:p>
    <w:p w14:paraId="6C696D55" w14:textId="77777777" w:rsidR="003E0C58" w:rsidRPr="003E0C58" w:rsidRDefault="003E0C58" w:rsidP="003E0C58">
      <w:pPr>
        <w:spacing w:before="240" w:after="240" w:line="240" w:lineRule="auto"/>
        <w:rPr>
          <w:rFonts w:ascii="Times New Roman" w:eastAsia="Times New Roman" w:hAnsi="Times New Roman" w:cs="Times New Roman"/>
          <w:kern w:val="0"/>
          <w14:ligatures w14:val="none"/>
        </w:rPr>
      </w:pPr>
      <w:r w:rsidRPr="003E0C58">
        <w:rPr>
          <w:rFonts w:ascii="Arial" w:eastAsia="Times New Roman" w:hAnsi="Arial" w:cs="Arial"/>
          <w:b/>
          <w:bCs/>
          <w:color w:val="000000"/>
          <w:kern w:val="0"/>
          <w14:ligatures w14:val="none"/>
        </w:rPr>
        <w:t>Caring for our people</w:t>
      </w:r>
    </w:p>
    <w:p w14:paraId="239446DF" w14:textId="77777777" w:rsidR="003E0C58" w:rsidRPr="003E0C58" w:rsidRDefault="003E0C58" w:rsidP="003E0C58">
      <w:pPr>
        <w:numPr>
          <w:ilvl w:val="0"/>
          <w:numId w:val="1"/>
        </w:numPr>
        <w:spacing w:before="240" w:after="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Training and support of our clergy - the Bishop holds office for all churches in our diocese and the clergy are her representation in each parish</w:t>
      </w:r>
    </w:p>
    <w:p w14:paraId="0A6FAF8F" w14:textId="77777777" w:rsidR="003E0C58" w:rsidRPr="003E0C58" w:rsidRDefault="003E0C58" w:rsidP="003E0C58">
      <w:pPr>
        <w:numPr>
          <w:ilvl w:val="0"/>
          <w:numId w:val="2"/>
        </w:numPr>
        <w:spacing w:after="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provide pre and post ordination training for postulants and new clergy</w:t>
      </w:r>
    </w:p>
    <w:p w14:paraId="79AEAC8E" w14:textId="77777777" w:rsidR="003E0C58" w:rsidRPr="003E0C58" w:rsidRDefault="003E0C58" w:rsidP="003E0C58">
      <w:pPr>
        <w:numPr>
          <w:ilvl w:val="1"/>
          <w:numId w:val="3"/>
        </w:numPr>
        <w:spacing w:after="0" w:line="240" w:lineRule="auto"/>
        <w:ind w:left="288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Answer questions, providing training for pastoral care, worship responsibilities, parish life, equipping lay people for ministry etc.</w:t>
      </w:r>
    </w:p>
    <w:p w14:paraId="3D1EB8D9" w14:textId="77777777" w:rsidR="003E0C58" w:rsidRPr="003E0C58" w:rsidRDefault="003E0C58" w:rsidP="003E0C58">
      <w:pPr>
        <w:numPr>
          <w:ilvl w:val="0"/>
          <w:numId w:val="2"/>
        </w:numPr>
        <w:spacing w:after="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provide continuing education opportunities for our clergy, through our diocesan course offerings, Emmanuel and St. Chad courses and other educational institutions </w:t>
      </w:r>
    </w:p>
    <w:p w14:paraId="5EA64102" w14:textId="77777777" w:rsidR="003E0C58" w:rsidRPr="003E0C58" w:rsidRDefault="003E0C58" w:rsidP="003E0C58">
      <w:pPr>
        <w:numPr>
          <w:ilvl w:val="0"/>
          <w:numId w:val="2"/>
        </w:numPr>
        <w:spacing w:after="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organize clergy days and help coordinate the Fall Lutheran and Anglican clergy gathering - teaching, opportunities for sharing challenges and ask questions</w:t>
      </w:r>
    </w:p>
    <w:p w14:paraId="2B18E450" w14:textId="77777777" w:rsidR="003E0C58" w:rsidRPr="003E0C58" w:rsidRDefault="003E0C58" w:rsidP="003E0C58">
      <w:pPr>
        <w:numPr>
          <w:ilvl w:val="0"/>
          <w:numId w:val="2"/>
        </w:numPr>
        <w:spacing w:after="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Bishop and Archdeacons offer pastoral support and encouragement to clergy through visiting and one-on-one conversations</w:t>
      </w:r>
    </w:p>
    <w:p w14:paraId="74FB8AD4" w14:textId="77777777" w:rsidR="003E0C58" w:rsidRPr="003E0C58" w:rsidRDefault="003E0C58" w:rsidP="003E0C58">
      <w:pPr>
        <w:numPr>
          <w:ilvl w:val="0"/>
          <w:numId w:val="2"/>
        </w:numPr>
        <w:spacing w:after="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encourage and support sabbaticals for clergy, through helping them come up with a plan for rest and continuing education during their time away - Synod office also provides financial support to parishes to pay for Sunday supply while clergy are away</w:t>
      </w:r>
    </w:p>
    <w:p w14:paraId="7109E8F0" w14:textId="77777777" w:rsidR="003E0C58" w:rsidRPr="003E0C58" w:rsidRDefault="003E0C58" w:rsidP="003E0C58">
      <w:pPr>
        <w:numPr>
          <w:ilvl w:val="0"/>
          <w:numId w:val="2"/>
        </w:numPr>
        <w:spacing w:after="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Clergy receive information and resources from the Provincial and national church bodies through the Bishop</w:t>
      </w:r>
    </w:p>
    <w:p w14:paraId="243A3E0B" w14:textId="77777777" w:rsidR="003E0C58" w:rsidRPr="003E0C58" w:rsidRDefault="003E0C58" w:rsidP="003E0C58">
      <w:pPr>
        <w:numPr>
          <w:ilvl w:val="1"/>
          <w:numId w:val="4"/>
        </w:numPr>
        <w:spacing w:after="0" w:line="240" w:lineRule="auto"/>
        <w:ind w:left="360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E.g. Pastoral responses to MAID</w:t>
      </w:r>
    </w:p>
    <w:p w14:paraId="696AF367" w14:textId="77777777" w:rsidR="003E0C58" w:rsidRPr="003E0C58" w:rsidRDefault="003E0C58" w:rsidP="003E0C58">
      <w:pPr>
        <w:numPr>
          <w:ilvl w:val="1"/>
          <w:numId w:val="5"/>
        </w:numPr>
        <w:spacing w:after="0" w:line="240" w:lineRule="auto"/>
        <w:ind w:left="360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Clergy also get opportunities to test out new liturgies and provide feedback to national church</w:t>
      </w:r>
    </w:p>
    <w:p w14:paraId="4708943A" w14:textId="77777777" w:rsidR="003E0C58" w:rsidRPr="003E0C58" w:rsidRDefault="003E0C58" w:rsidP="003E0C58">
      <w:pPr>
        <w:numPr>
          <w:ilvl w:val="0"/>
          <w:numId w:val="2"/>
        </w:numPr>
        <w:spacing w:after="24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Bishop Helen is the Chancellor of the College of Emmanuel and St. Chad.  In this role, she provides direction on theological education courses that they provide to clergy and lay people.</w:t>
      </w:r>
    </w:p>
    <w:p w14:paraId="2F2B5ECC"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lastRenderedPageBreak/>
        <w:br/>
      </w:r>
    </w:p>
    <w:p w14:paraId="2DE076E7" w14:textId="77777777" w:rsidR="003E0C58" w:rsidRPr="003E0C58" w:rsidRDefault="003E0C58" w:rsidP="003E0C58">
      <w:pPr>
        <w:numPr>
          <w:ilvl w:val="0"/>
          <w:numId w:val="6"/>
        </w:numPr>
        <w:spacing w:before="240" w:after="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Training and support of lay leaders - equipping our people to become more Christ-like</w:t>
      </w:r>
    </w:p>
    <w:p w14:paraId="173E37A3" w14:textId="77777777" w:rsidR="003E0C58" w:rsidRPr="003E0C58" w:rsidRDefault="003E0C58" w:rsidP="003E0C58">
      <w:pPr>
        <w:numPr>
          <w:ilvl w:val="0"/>
          <w:numId w:val="7"/>
        </w:numPr>
        <w:spacing w:after="0" w:line="240" w:lineRule="auto"/>
        <w:ind w:left="2160"/>
        <w:textAlignment w:val="baseline"/>
        <w:rPr>
          <w:rFonts w:ascii="Arial" w:eastAsia="Times New Roman" w:hAnsi="Arial" w:cs="Arial"/>
          <w:b/>
          <w:bCs/>
          <w:color w:val="131619"/>
          <w:kern w:val="0"/>
          <w14:ligatures w14:val="none"/>
        </w:rPr>
      </w:pPr>
      <w:r w:rsidRPr="003E0C58">
        <w:rPr>
          <w:rFonts w:ascii="Arial" w:eastAsia="Times New Roman" w:hAnsi="Arial" w:cs="Arial"/>
          <w:color w:val="000000"/>
          <w:kern w:val="0"/>
          <w14:ligatures w14:val="none"/>
        </w:rPr>
        <w:t>We offer ministry development courses and opportunities for lay leaders through our own course offerings, Emmanuel and St. Chad courses and through other educational institutions </w:t>
      </w:r>
    </w:p>
    <w:p w14:paraId="48E93923" w14:textId="77777777" w:rsidR="003E0C58" w:rsidRPr="003E0C58" w:rsidRDefault="003E0C58" w:rsidP="003E0C58">
      <w:pPr>
        <w:numPr>
          <w:ilvl w:val="0"/>
          <w:numId w:val="7"/>
        </w:numPr>
        <w:spacing w:after="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offer a Lay reader program </w:t>
      </w:r>
    </w:p>
    <w:p w14:paraId="3641D426" w14:textId="77777777" w:rsidR="003E0C58" w:rsidRPr="003E0C58" w:rsidRDefault="003E0C58" w:rsidP="003E0C58">
      <w:pPr>
        <w:numPr>
          <w:ilvl w:val="0"/>
          <w:numId w:val="7"/>
        </w:numPr>
        <w:spacing w:after="240" w:line="240" w:lineRule="auto"/>
        <w:ind w:left="2160"/>
        <w:textAlignment w:val="baseline"/>
        <w:rPr>
          <w:rFonts w:ascii="Arial" w:eastAsia="Times New Roman" w:hAnsi="Arial" w:cs="Arial"/>
          <w:b/>
          <w:bCs/>
          <w:color w:val="131619"/>
          <w:kern w:val="0"/>
          <w14:ligatures w14:val="none"/>
        </w:rPr>
      </w:pPr>
      <w:r w:rsidRPr="003E0C58">
        <w:rPr>
          <w:rFonts w:ascii="Arial" w:eastAsia="Times New Roman" w:hAnsi="Arial" w:cs="Arial"/>
          <w:color w:val="000000"/>
          <w:kern w:val="0"/>
          <w14:ligatures w14:val="none"/>
        </w:rPr>
        <w:t>We offer Advent and Lenten teaching sessions</w:t>
      </w:r>
    </w:p>
    <w:p w14:paraId="167486E1"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0F672DBF" w14:textId="77777777" w:rsidR="003E0C58" w:rsidRPr="003E0C58" w:rsidRDefault="003E0C58" w:rsidP="003E0C58">
      <w:pPr>
        <w:numPr>
          <w:ilvl w:val="0"/>
          <w:numId w:val="8"/>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Liturgical support - the Bishop ensures that the integrity of the Anglican tradition is maintained.  She ensures that all liturgy used in our churches is approved and clergy follow the guidelines provided.</w:t>
      </w:r>
    </w:p>
    <w:p w14:paraId="0452C139"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75CB4A19" w14:textId="77777777" w:rsidR="003E0C58" w:rsidRPr="003E0C58" w:rsidRDefault="003E0C58" w:rsidP="003E0C58">
      <w:pPr>
        <w:numPr>
          <w:ilvl w:val="0"/>
          <w:numId w:val="9"/>
        </w:numPr>
        <w:spacing w:before="240" w:after="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work to build community through communication of events and stories among parishes in our diocese and from our Synod office and the wider church to the diocese.  We strive to connect you with others and foster a sense of belonging to a community of faith beyond just your parish</w:t>
      </w:r>
    </w:p>
    <w:p w14:paraId="12E6893C" w14:textId="77777777" w:rsidR="003E0C58" w:rsidRPr="003E0C58" w:rsidRDefault="003E0C58" w:rsidP="003E0C58">
      <w:pPr>
        <w:numPr>
          <w:ilvl w:val="0"/>
          <w:numId w:val="10"/>
        </w:numPr>
        <w:spacing w:after="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Social media</w:t>
      </w:r>
    </w:p>
    <w:p w14:paraId="312B88B5" w14:textId="77777777" w:rsidR="003E0C58" w:rsidRPr="003E0C58" w:rsidRDefault="003E0C58" w:rsidP="003E0C58">
      <w:pPr>
        <w:numPr>
          <w:ilvl w:val="0"/>
          <w:numId w:val="10"/>
        </w:numPr>
        <w:spacing w:after="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Newsday</w:t>
      </w:r>
    </w:p>
    <w:p w14:paraId="6E284D49" w14:textId="77777777" w:rsidR="003E0C58" w:rsidRPr="003E0C58" w:rsidRDefault="003E0C58" w:rsidP="003E0C58">
      <w:pPr>
        <w:numPr>
          <w:ilvl w:val="0"/>
          <w:numId w:val="10"/>
        </w:numPr>
        <w:spacing w:after="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Parish visiting </w:t>
      </w:r>
    </w:p>
    <w:p w14:paraId="1B29D8F1" w14:textId="77777777" w:rsidR="003E0C58" w:rsidRPr="003E0C58" w:rsidRDefault="003E0C58" w:rsidP="003E0C58">
      <w:pPr>
        <w:numPr>
          <w:ilvl w:val="0"/>
          <w:numId w:val="10"/>
        </w:numPr>
        <w:spacing w:after="24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Emails</w:t>
      </w:r>
    </w:p>
    <w:p w14:paraId="2F744CED"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1BB7DC7E" w14:textId="77777777" w:rsidR="003E0C58" w:rsidRPr="003E0C58" w:rsidRDefault="003E0C58" w:rsidP="003E0C58">
      <w:pPr>
        <w:numPr>
          <w:ilvl w:val="0"/>
          <w:numId w:val="11"/>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offer a hospital chaplaincy program - several of our retired clergy offer pastoral care to those in hospital in Regina</w:t>
      </w:r>
    </w:p>
    <w:p w14:paraId="779290AE"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4CC56B48" w14:textId="77777777" w:rsidR="003E0C58" w:rsidRPr="003E0C58" w:rsidRDefault="003E0C58" w:rsidP="003E0C58">
      <w:pPr>
        <w:numPr>
          <w:ilvl w:val="0"/>
          <w:numId w:val="12"/>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support the Qu’Appelle House Care home by providing regular worship services through some of our retired clergy </w:t>
      </w:r>
    </w:p>
    <w:p w14:paraId="4CB17D9A"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p>
    <w:p w14:paraId="502C4B9F" w14:textId="77777777" w:rsidR="003E0C58" w:rsidRPr="003E0C58" w:rsidRDefault="003E0C58" w:rsidP="003E0C58">
      <w:pPr>
        <w:spacing w:before="240" w:after="240" w:line="240" w:lineRule="auto"/>
        <w:rPr>
          <w:rFonts w:ascii="Times New Roman" w:eastAsia="Times New Roman" w:hAnsi="Times New Roman" w:cs="Times New Roman"/>
          <w:kern w:val="0"/>
          <w14:ligatures w14:val="none"/>
        </w:rPr>
      </w:pPr>
      <w:r w:rsidRPr="003E0C58">
        <w:rPr>
          <w:rFonts w:ascii="Arial" w:eastAsia="Times New Roman" w:hAnsi="Arial" w:cs="Arial"/>
          <w:b/>
          <w:bCs/>
          <w:color w:val="000000"/>
          <w:kern w:val="0"/>
          <w14:ligatures w14:val="none"/>
        </w:rPr>
        <w:t>Evangelism and faith formation</w:t>
      </w:r>
    </w:p>
    <w:p w14:paraId="4E5DE1F6" w14:textId="77777777" w:rsidR="003E0C58" w:rsidRPr="003E0C58" w:rsidRDefault="003E0C58" w:rsidP="003E0C58">
      <w:pPr>
        <w:numPr>
          <w:ilvl w:val="0"/>
          <w:numId w:val="13"/>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offer summer camp programming at Camp Harding.</w:t>
      </w:r>
    </w:p>
    <w:p w14:paraId="02B273FC"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lastRenderedPageBreak/>
        <w:br/>
      </w:r>
    </w:p>
    <w:p w14:paraId="13184751" w14:textId="77777777" w:rsidR="003E0C58" w:rsidRPr="003E0C58" w:rsidRDefault="003E0C58" w:rsidP="003E0C58">
      <w:pPr>
        <w:numPr>
          <w:ilvl w:val="0"/>
          <w:numId w:val="14"/>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facilitate the offering of Vacation Bible School summer programs in rural parishes.</w:t>
      </w:r>
    </w:p>
    <w:p w14:paraId="2574ADD2"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083D0F09" w14:textId="77777777" w:rsidR="003E0C58" w:rsidRPr="003E0C58" w:rsidRDefault="003E0C58" w:rsidP="003E0C58">
      <w:pPr>
        <w:numPr>
          <w:ilvl w:val="0"/>
          <w:numId w:val="15"/>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organize several Regina and area teen events each year.</w:t>
      </w:r>
    </w:p>
    <w:p w14:paraId="29767329"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402CA9C9" w14:textId="77777777" w:rsidR="003E0C58" w:rsidRPr="003E0C58" w:rsidRDefault="003E0C58" w:rsidP="003E0C58">
      <w:pPr>
        <w:numPr>
          <w:ilvl w:val="0"/>
          <w:numId w:val="16"/>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offer Youth ministry funds for parish initiatives.</w:t>
      </w:r>
    </w:p>
    <w:p w14:paraId="0C7A5F36"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4DA35044" w14:textId="77777777" w:rsidR="003E0C58" w:rsidRPr="003E0C58" w:rsidRDefault="003E0C58" w:rsidP="003E0C58">
      <w:pPr>
        <w:numPr>
          <w:ilvl w:val="0"/>
          <w:numId w:val="17"/>
        </w:numPr>
        <w:spacing w:before="240" w:after="240" w:line="240" w:lineRule="auto"/>
        <w:textAlignment w:val="baseline"/>
        <w:rPr>
          <w:rFonts w:ascii="Arial" w:eastAsia="Times New Roman" w:hAnsi="Arial" w:cs="Arial"/>
          <w:color w:val="131619"/>
          <w:kern w:val="0"/>
          <w14:ligatures w14:val="none"/>
        </w:rPr>
      </w:pPr>
      <w:r w:rsidRPr="003E0C58">
        <w:rPr>
          <w:rFonts w:ascii="Arial" w:eastAsia="Times New Roman" w:hAnsi="Arial" w:cs="Arial"/>
          <w:color w:val="000000"/>
          <w:kern w:val="0"/>
          <w14:ligatures w14:val="none"/>
        </w:rPr>
        <w:t>The Bishop confirms several youth and adults each year, further equipping our family members for ministry.</w:t>
      </w:r>
    </w:p>
    <w:p w14:paraId="0D4B1CA5"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1596948D" w14:textId="77777777" w:rsidR="003E0C58" w:rsidRPr="003E0C58" w:rsidRDefault="003E0C58" w:rsidP="003E0C58">
      <w:pPr>
        <w:numPr>
          <w:ilvl w:val="0"/>
          <w:numId w:val="18"/>
        </w:numPr>
        <w:spacing w:before="240" w:after="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encourage financial support for outreach programs such as:</w:t>
      </w:r>
    </w:p>
    <w:p w14:paraId="4CCD97F3" w14:textId="77777777" w:rsidR="003E0C58" w:rsidRPr="003E0C58" w:rsidRDefault="003E0C58" w:rsidP="003E0C58">
      <w:pPr>
        <w:numPr>
          <w:ilvl w:val="0"/>
          <w:numId w:val="19"/>
        </w:numPr>
        <w:spacing w:after="0" w:line="240" w:lineRule="auto"/>
        <w:ind w:left="144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The Bishop Nathaniel Garang Training Centre in South Sudan </w:t>
      </w:r>
    </w:p>
    <w:p w14:paraId="064B1DFF" w14:textId="77777777" w:rsidR="003E0C58" w:rsidRPr="003E0C58" w:rsidRDefault="003E0C58" w:rsidP="003E0C58">
      <w:pPr>
        <w:numPr>
          <w:ilvl w:val="0"/>
          <w:numId w:val="19"/>
        </w:numPr>
        <w:spacing w:after="0" w:line="240" w:lineRule="auto"/>
        <w:ind w:left="144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Alongside Hope initiatives including Grow Hope Saskatchewan.  Bishop Helen sits on the board of Alongside Hope where she gains valuable information about their outreach initiatives that she can promote and encourage all of us in the diocese to support.  </w:t>
      </w:r>
    </w:p>
    <w:p w14:paraId="0ACA7584" w14:textId="77777777" w:rsidR="003E0C58" w:rsidRPr="003E0C58" w:rsidRDefault="003E0C58" w:rsidP="003E0C58">
      <w:pPr>
        <w:numPr>
          <w:ilvl w:val="0"/>
          <w:numId w:val="19"/>
        </w:numPr>
        <w:spacing w:after="240" w:line="240" w:lineRule="auto"/>
        <w:ind w:left="144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 xml:space="preserve">The needs of our companion Diocese of </w:t>
      </w:r>
      <w:proofErr w:type="spellStart"/>
      <w:r w:rsidRPr="003E0C58">
        <w:rPr>
          <w:rFonts w:ascii="Arial" w:eastAsia="Times New Roman" w:hAnsi="Arial" w:cs="Arial"/>
          <w:color w:val="000000"/>
          <w:kern w:val="0"/>
          <w14:ligatures w14:val="none"/>
        </w:rPr>
        <w:t>Muyinga</w:t>
      </w:r>
      <w:proofErr w:type="spellEnd"/>
    </w:p>
    <w:p w14:paraId="140AED12"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02359426" w14:textId="77777777" w:rsidR="003E0C58" w:rsidRPr="003E0C58" w:rsidRDefault="003E0C58" w:rsidP="003E0C58">
      <w:pPr>
        <w:numPr>
          <w:ilvl w:val="0"/>
          <w:numId w:val="20"/>
        </w:numPr>
        <w:spacing w:before="240" w:after="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represent you through in community outreach</w:t>
      </w:r>
    </w:p>
    <w:p w14:paraId="5C8129A7" w14:textId="77777777" w:rsidR="003E0C58" w:rsidRPr="003E0C58" w:rsidRDefault="003E0C58" w:rsidP="003E0C58">
      <w:pPr>
        <w:numPr>
          <w:ilvl w:val="0"/>
          <w:numId w:val="21"/>
        </w:numPr>
        <w:spacing w:after="0" w:line="240" w:lineRule="auto"/>
        <w:ind w:left="144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The Bishop uses the Bishop’s Discretionary Fund to support community organizations</w:t>
      </w:r>
    </w:p>
    <w:p w14:paraId="6227E02F" w14:textId="77777777" w:rsidR="003E0C58" w:rsidRPr="003E0C58" w:rsidRDefault="003E0C58" w:rsidP="003E0C58">
      <w:pPr>
        <w:numPr>
          <w:ilvl w:val="0"/>
          <w:numId w:val="21"/>
        </w:numPr>
        <w:spacing w:after="0" w:line="240" w:lineRule="auto"/>
        <w:ind w:left="144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The Bishop’s provides an Anglican presence and support at various local community initiatives </w:t>
      </w:r>
    </w:p>
    <w:p w14:paraId="2ED046DD" w14:textId="77777777" w:rsidR="003E0C58" w:rsidRPr="003E0C58" w:rsidRDefault="003E0C58" w:rsidP="003E0C58">
      <w:pPr>
        <w:numPr>
          <w:ilvl w:val="0"/>
          <w:numId w:val="21"/>
        </w:numPr>
        <w:spacing w:after="0" w:line="240" w:lineRule="auto"/>
        <w:ind w:left="144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have facilitated the demolition of our St. Matthew’s building in Regina to enable development of an exciting Winnipeg street project which will include low income housing and other community services - Bishop Helen has shared details of this initiative with other dioceses who have been inspired to also use deconsecrated properties in the same way.  This is also an act of reconciliation in that George Gordon reserve development corporation is also an investor in this project.</w:t>
      </w:r>
    </w:p>
    <w:p w14:paraId="073B5352" w14:textId="77777777" w:rsidR="003E0C58" w:rsidRPr="003E0C58" w:rsidRDefault="003E0C58" w:rsidP="003E0C58">
      <w:pPr>
        <w:numPr>
          <w:ilvl w:val="0"/>
          <w:numId w:val="21"/>
        </w:numPr>
        <w:spacing w:after="240" w:line="240" w:lineRule="auto"/>
        <w:ind w:left="144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lastRenderedPageBreak/>
        <w:t>Bishop Helen sits on the board of Alongside Hope which works to provide a faith-based response to crises and support initiatives that help the oppressed, hungry, and the suffering</w:t>
      </w:r>
    </w:p>
    <w:p w14:paraId="09F82BC3"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10B38972" w14:textId="77777777" w:rsidR="003E0C58" w:rsidRPr="003E0C58" w:rsidRDefault="003E0C58" w:rsidP="003E0C58">
      <w:pPr>
        <w:numPr>
          <w:ilvl w:val="0"/>
          <w:numId w:val="22"/>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help organize, and also represent and encourage our diocesan family to attend national formation events such as the Canadian Lutheran Anglican Youth event and the Anglican Church of Canada Indigenous Youth Sacred beginnings.</w:t>
      </w:r>
    </w:p>
    <w:p w14:paraId="52AC9754"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42366535" w14:textId="77777777" w:rsidR="003E0C58" w:rsidRPr="003E0C58" w:rsidRDefault="003E0C58" w:rsidP="003E0C58">
      <w:pPr>
        <w:numPr>
          <w:ilvl w:val="0"/>
          <w:numId w:val="23"/>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offer refugee sponsorship support - we facilitate the sponsorship of 60+ refugees into Canada each year.</w:t>
      </w:r>
    </w:p>
    <w:p w14:paraId="3BD5671D"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04E19A9B" w14:textId="77777777" w:rsidR="003E0C58" w:rsidRPr="003E0C58" w:rsidRDefault="003E0C58" w:rsidP="003E0C58">
      <w:pPr>
        <w:numPr>
          <w:ilvl w:val="0"/>
          <w:numId w:val="24"/>
        </w:numPr>
        <w:spacing w:before="240" w:after="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 As part of the Truth and Reconciliation Commission's call to actions, we encourage self-determination of our Indigenous communities and family members through:</w:t>
      </w:r>
    </w:p>
    <w:p w14:paraId="5DF4E255" w14:textId="77777777" w:rsidR="003E0C58" w:rsidRPr="003E0C58" w:rsidRDefault="003E0C58" w:rsidP="003E0C58">
      <w:pPr>
        <w:numPr>
          <w:ilvl w:val="0"/>
          <w:numId w:val="25"/>
        </w:numPr>
        <w:spacing w:after="0" w:line="240" w:lineRule="auto"/>
        <w:ind w:left="144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The Advisory Council on Indigenous Ministries who are provided funds to support Indigenous ministry initiatives in our diocese</w:t>
      </w:r>
    </w:p>
    <w:p w14:paraId="169BAF4C" w14:textId="77777777" w:rsidR="003E0C58" w:rsidRPr="003E0C58" w:rsidRDefault="003E0C58" w:rsidP="003E0C58">
      <w:pPr>
        <w:numPr>
          <w:ilvl w:val="0"/>
          <w:numId w:val="25"/>
        </w:numPr>
        <w:spacing w:after="240" w:line="240" w:lineRule="auto"/>
        <w:ind w:left="144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Our Indigenous clergy person, Rev. Alex Campbell, to discern and offer ministry to Indigenous communities in our diocese and education our parishes about reconciliation </w:t>
      </w:r>
    </w:p>
    <w:p w14:paraId="6DA0B6F8"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p>
    <w:p w14:paraId="4998496B" w14:textId="77777777" w:rsidR="003E0C58" w:rsidRPr="003E0C58" w:rsidRDefault="003E0C58" w:rsidP="003E0C58">
      <w:pPr>
        <w:spacing w:before="240" w:after="240" w:line="240" w:lineRule="auto"/>
        <w:rPr>
          <w:rFonts w:ascii="Times New Roman" w:eastAsia="Times New Roman" w:hAnsi="Times New Roman" w:cs="Times New Roman"/>
          <w:kern w:val="0"/>
          <w14:ligatures w14:val="none"/>
        </w:rPr>
      </w:pPr>
      <w:r w:rsidRPr="003E0C58">
        <w:rPr>
          <w:rFonts w:ascii="Arial" w:eastAsia="Times New Roman" w:hAnsi="Arial" w:cs="Arial"/>
          <w:b/>
          <w:bCs/>
          <w:color w:val="000000"/>
          <w:kern w:val="0"/>
          <w14:ligatures w14:val="none"/>
        </w:rPr>
        <w:t>We represent you and work on resource sharing outside the diocese</w:t>
      </w:r>
    </w:p>
    <w:p w14:paraId="72457B57" w14:textId="77777777" w:rsidR="003E0C58" w:rsidRPr="003E0C58" w:rsidRDefault="003E0C58" w:rsidP="003E0C58">
      <w:pPr>
        <w:numPr>
          <w:ilvl w:val="0"/>
          <w:numId w:val="26"/>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Bishop Helen writes letters and provides statements on behalf of the diocese to the outside community on matters pertaining to the diocese and the wider Anglican church.</w:t>
      </w:r>
    </w:p>
    <w:p w14:paraId="6E99A0E7"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16BEB821" w14:textId="77777777" w:rsidR="003E0C58" w:rsidRPr="003E0C58" w:rsidRDefault="003E0C58" w:rsidP="003E0C58">
      <w:pPr>
        <w:numPr>
          <w:ilvl w:val="0"/>
          <w:numId w:val="27"/>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facilitate ecumenical relationships and resource sharing in many of our rural communities in conjunction with the United Church of Canada and the Evangelical Lutheran Church in Canada.</w:t>
      </w:r>
    </w:p>
    <w:p w14:paraId="2DAA875B"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02177ED6" w14:textId="77777777" w:rsidR="003E0C58" w:rsidRPr="003E0C58" w:rsidRDefault="003E0C58" w:rsidP="003E0C58">
      <w:pPr>
        <w:numPr>
          <w:ilvl w:val="0"/>
          <w:numId w:val="28"/>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lastRenderedPageBreak/>
        <w:t>With all Bishops of dioceses in our Ecclesiastical province of the Northern Lights, Bishop Helen gets valuable insight into the context of dioceses with a large indigenous and rural population, such as the Diocese of Saskatchewan, and the Council of the North which includes Inuit communities.  This informs her work with rural and indigenous family members in our diocese.  This is part of our commitment to participate in reconciliation, as a response to our historical involvement in the residential school system which caused damage.</w:t>
      </w:r>
    </w:p>
    <w:p w14:paraId="5A6983E0"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1CF501B2" w14:textId="77777777" w:rsidR="003E0C58" w:rsidRPr="003E0C58" w:rsidRDefault="003E0C58" w:rsidP="003E0C58">
      <w:pPr>
        <w:numPr>
          <w:ilvl w:val="0"/>
          <w:numId w:val="29"/>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have been involved in conversations with the Diocese of Saskatoon and Saskatchewan to find a way to better share resources.</w:t>
      </w:r>
    </w:p>
    <w:p w14:paraId="7E4EC18F"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2E64781F" w14:textId="77777777" w:rsidR="003E0C58" w:rsidRPr="003E0C58" w:rsidRDefault="003E0C58" w:rsidP="003E0C58">
      <w:pPr>
        <w:numPr>
          <w:ilvl w:val="0"/>
          <w:numId w:val="30"/>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Bishop Helen is a member of the House of Bishops where she is provided with training, encouragement, and equipping to do her work here in the diocese. This happens through sharing of best practices information, guest speakers, opportunities for discussion with other bishops about challenges and struggles, and through direction provided from the Primate.  As the senior metropolitan of the four Canadian provinces, ours being the Province of the Northern Lights, the Primate sets the ethos for the dioceses in Canada.</w:t>
      </w:r>
    </w:p>
    <w:p w14:paraId="5F6109C3"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28C06924" w14:textId="77777777" w:rsidR="003E0C58" w:rsidRPr="003E0C58" w:rsidRDefault="003E0C58" w:rsidP="003E0C58">
      <w:pPr>
        <w:numPr>
          <w:ilvl w:val="0"/>
          <w:numId w:val="31"/>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Bishop Helen is also a member of the Council of General Synod (</w:t>
      </w:r>
      <w:proofErr w:type="spellStart"/>
      <w:r w:rsidRPr="003E0C58">
        <w:rPr>
          <w:rFonts w:ascii="Arial" w:eastAsia="Times New Roman" w:hAnsi="Arial" w:cs="Arial"/>
          <w:color w:val="000000"/>
          <w:kern w:val="0"/>
          <w14:ligatures w14:val="none"/>
        </w:rPr>
        <w:t>CoGS</w:t>
      </w:r>
      <w:proofErr w:type="spellEnd"/>
      <w:r w:rsidRPr="003E0C58">
        <w:rPr>
          <w:rFonts w:ascii="Arial" w:eastAsia="Times New Roman" w:hAnsi="Arial" w:cs="Arial"/>
          <w:color w:val="000000"/>
          <w:kern w:val="0"/>
          <w14:ligatures w14:val="none"/>
        </w:rPr>
        <w:t xml:space="preserve">) which conducts the business of the Anglican Church of Canada between General Synod gatherings.  Recently, the national church has been doing a lot of discernment and planning around a complete restructuring of the national church from that of a “top-down” entity to a body whose mandate and focus is to directly support the work of each diocese, including a streamlining of bureaucracy and enabling ministry in the diocese as opposed to trying to provide it from Toronto.  As a member of </w:t>
      </w:r>
      <w:proofErr w:type="spellStart"/>
      <w:r w:rsidRPr="003E0C58">
        <w:rPr>
          <w:rFonts w:ascii="Arial" w:eastAsia="Times New Roman" w:hAnsi="Arial" w:cs="Arial"/>
          <w:color w:val="000000"/>
          <w:kern w:val="0"/>
          <w14:ligatures w14:val="none"/>
        </w:rPr>
        <w:t>CoGS</w:t>
      </w:r>
      <w:proofErr w:type="spellEnd"/>
      <w:r w:rsidRPr="003E0C58">
        <w:rPr>
          <w:rFonts w:ascii="Arial" w:eastAsia="Times New Roman" w:hAnsi="Arial" w:cs="Arial"/>
          <w:color w:val="000000"/>
          <w:kern w:val="0"/>
          <w14:ligatures w14:val="none"/>
        </w:rPr>
        <w:t xml:space="preserve">, Bishop Helen has a hand in guiding that work and also receives </w:t>
      </w:r>
      <w:proofErr w:type="spellStart"/>
      <w:r w:rsidRPr="003E0C58">
        <w:rPr>
          <w:rFonts w:ascii="Arial" w:eastAsia="Times New Roman" w:hAnsi="Arial" w:cs="Arial"/>
          <w:color w:val="000000"/>
          <w:kern w:val="0"/>
          <w14:ligatures w14:val="none"/>
        </w:rPr>
        <w:t>first hand</w:t>
      </w:r>
      <w:proofErr w:type="spellEnd"/>
      <w:r w:rsidRPr="003E0C58">
        <w:rPr>
          <w:rFonts w:ascii="Arial" w:eastAsia="Times New Roman" w:hAnsi="Arial" w:cs="Arial"/>
          <w:color w:val="000000"/>
          <w:kern w:val="0"/>
          <w14:ligatures w14:val="none"/>
        </w:rPr>
        <w:t xml:space="preserve"> information on that work that she shares with Diocesan Council and our clergy.  </w:t>
      </w:r>
    </w:p>
    <w:p w14:paraId="788E41BF" w14:textId="77777777" w:rsidR="003E0C58" w:rsidRPr="003E0C58" w:rsidRDefault="003E0C58" w:rsidP="003E0C58">
      <w:pPr>
        <w:spacing w:before="240" w:after="240" w:line="240" w:lineRule="auto"/>
        <w:rPr>
          <w:rFonts w:ascii="Times New Roman" w:eastAsia="Times New Roman" w:hAnsi="Times New Roman" w:cs="Times New Roman"/>
          <w:kern w:val="0"/>
          <w14:ligatures w14:val="none"/>
        </w:rPr>
      </w:pPr>
      <w:r w:rsidRPr="003E0C58">
        <w:rPr>
          <w:rFonts w:ascii="Arial" w:eastAsia="Times New Roman" w:hAnsi="Arial" w:cs="Arial"/>
          <w:color w:val="000000"/>
          <w:kern w:val="0"/>
          <w14:ligatures w14:val="none"/>
        </w:rPr>
        <w:t>All of the travel costs of Bishop Helen’s involvement in Alongside Hope, Emmanuel and St. Chad, the Council of General Synod, and the House of Bishops are covered by those bodies, not our diocese.</w:t>
      </w:r>
    </w:p>
    <w:p w14:paraId="047D3B05" w14:textId="77777777" w:rsidR="003E0C58" w:rsidRPr="003E0C58" w:rsidRDefault="003E0C58" w:rsidP="003E0C58">
      <w:pPr>
        <w:spacing w:before="240" w:after="240" w:line="240" w:lineRule="auto"/>
        <w:rPr>
          <w:rFonts w:ascii="Times New Roman" w:eastAsia="Times New Roman" w:hAnsi="Times New Roman" w:cs="Times New Roman"/>
          <w:kern w:val="0"/>
          <w14:ligatures w14:val="none"/>
        </w:rPr>
      </w:pPr>
      <w:r w:rsidRPr="003E0C58">
        <w:rPr>
          <w:rFonts w:ascii="Arial" w:eastAsia="Times New Roman" w:hAnsi="Arial" w:cs="Arial"/>
          <w:b/>
          <w:bCs/>
          <w:color w:val="000000"/>
          <w:kern w:val="0"/>
          <w14:ligatures w14:val="none"/>
        </w:rPr>
        <w:t>We do a lot of administrative work in order to steward the stories our people and property and equip you for worship</w:t>
      </w:r>
    </w:p>
    <w:p w14:paraId="534DE13E" w14:textId="77777777" w:rsidR="003E0C58" w:rsidRPr="003E0C58" w:rsidRDefault="003E0C58" w:rsidP="003E0C58">
      <w:pPr>
        <w:numPr>
          <w:ilvl w:val="0"/>
          <w:numId w:val="32"/>
        </w:numPr>
        <w:spacing w:before="240" w:after="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Property management </w:t>
      </w:r>
    </w:p>
    <w:p w14:paraId="6DC6EABA" w14:textId="77777777" w:rsidR="003E0C58" w:rsidRPr="003E0C58" w:rsidRDefault="003E0C58" w:rsidP="003E0C58">
      <w:pPr>
        <w:numPr>
          <w:ilvl w:val="0"/>
          <w:numId w:val="33"/>
        </w:numPr>
        <w:spacing w:after="0" w:line="240" w:lineRule="auto"/>
        <w:ind w:left="1440"/>
        <w:textAlignment w:val="baseline"/>
        <w:rPr>
          <w:rFonts w:ascii="Arial" w:eastAsia="Times New Roman" w:hAnsi="Arial" w:cs="Arial"/>
          <w:b/>
          <w:bCs/>
          <w:color w:val="131619"/>
          <w:kern w:val="0"/>
          <w14:ligatures w14:val="none"/>
        </w:rPr>
      </w:pPr>
      <w:r w:rsidRPr="003E0C58">
        <w:rPr>
          <w:rFonts w:ascii="Arial" w:eastAsia="Times New Roman" w:hAnsi="Arial" w:cs="Arial"/>
          <w:color w:val="000000"/>
          <w:kern w:val="0"/>
          <w14:ligatures w14:val="none"/>
        </w:rPr>
        <w:t>We ensure that we have liability insurance on closed buildings to protect people who may visit those buildings </w:t>
      </w:r>
    </w:p>
    <w:p w14:paraId="0327CE4C" w14:textId="77777777" w:rsidR="003E0C58" w:rsidRPr="003E0C58" w:rsidRDefault="003E0C58" w:rsidP="003E0C58">
      <w:pPr>
        <w:numPr>
          <w:ilvl w:val="0"/>
          <w:numId w:val="33"/>
        </w:numPr>
        <w:spacing w:after="0" w:line="240" w:lineRule="auto"/>
        <w:ind w:left="1440"/>
        <w:textAlignment w:val="baseline"/>
        <w:rPr>
          <w:rFonts w:ascii="Arial" w:eastAsia="Times New Roman" w:hAnsi="Arial" w:cs="Arial"/>
          <w:b/>
          <w:bCs/>
          <w:color w:val="131619"/>
          <w:kern w:val="0"/>
          <w14:ligatures w14:val="none"/>
        </w:rPr>
      </w:pPr>
      <w:r w:rsidRPr="003E0C58">
        <w:rPr>
          <w:rFonts w:ascii="Arial" w:eastAsia="Times New Roman" w:hAnsi="Arial" w:cs="Arial"/>
          <w:color w:val="000000"/>
          <w:kern w:val="0"/>
          <w14:ligatures w14:val="none"/>
        </w:rPr>
        <w:lastRenderedPageBreak/>
        <w:t>We ensure that graveyards in areas of the diocese where there is no longer a functioning congregation are maintained - keeping the stories of our saints </w:t>
      </w:r>
    </w:p>
    <w:p w14:paraId="2921DC4E" w14:textId="77777777" w:rsidR="003E0C58" w:rsidRPr="003E0C58" w:rsidRDefault="003E0C58" w:rsidP="003E0C58">
      <w:pPr>
        <w:numPr>
          <w:ilvl w:val="0"/>
          <w:numId w:val="33"/>
        </w:numPr>
        <w:spacing w:after="0" w:line="240" w:lineRule="auto"/>
        <w:ind w:left="144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work to dispose of unused properties - proceeds are paid into the Archdeaconry funds to benefit parishes</w:t>
      </w:r>
    </w:p>
    <w:p w14:paraId="130D53A3" w14:textId="77777777" w:rsidR="003E0C58" w:rsidRPr="003E0C58" w:rsidRDefault="003E0C58" w:rsidP="003E0C58">
      <w:pPr>
        <w:numPr>
          <w:ilvl w:val="0"/>
          <w:numId w:val="33"/>
        </w:numPr>
        <w:spacing w:after="240" w:line="240" w:lineRule="auto"/>
        <w:ind w:left="144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ensure that important archival material that contains the stories of those who have come before us are well maintained.</w:t>
      </w:r>
    </w:p>
    <w:p w14:paraId="014E60A5"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36DE57E8" w14:textId="77777777" w:rsidR="003E0C58" w:rsidRPr="003E0C58" w:rsidRDefault="003E0C58" w:rsidP="003E0C58">
      <w:pPr>
        <w:numPr>
          <w:ilvl w:val="0"/>
          <w:numId w:val="34"/>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Insurance - we ensure that we have effective insurance coverage for your parish building to ensure money is available to cover expenses from personal injury and property loss and damage.</w:t>
      </w:r>
    </w:p>
    <w:p w14:paraId="0ADF4171"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31DE490B" w14:textId="77777777" w:rsidR="003E0C58" w:rsidRPr="003E0C58" w:rsidRDefault="003E0C58" w:rsidP="003E0C58">
      <w:pPr>
        <w:numPr>
          <w:ilvl w:val="0"/>
          <w:numId w:val="35"/>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Administrative committee work </w:t>
      </w:r>
    </w:p>
    <w:p w14:paraId="37A4FF4B" w14:textId="77777777" w:rsidR="003E0C58" w:rsidRPr="003E0C58" w:rsidRDefault="003E0C58" w:rsidP="003E0C58">
      <w:pPr>
        <w:spacing w:before="240" w:after="240" w:line="240" w:lineRule="auto"/>
        <w:ind w:left="1440"/>
        <w:rPr>
          <w:rFonts w:ascii="Times New Roman" w:eastAsia="Times New Roman" w:hAnsi="Times New Roman" w:cs="Times New Roman"/>
          <w:kern w:val="0"/>
          <w14:ligatures w14:val="none"/>
        </w:rPr>
      </w:pPr>
      <w:r w:rsidRPr="003E0C58">
        <w:rPr>
          <w:rFonts w:ascii="Arial" w:eastAsia="Times New Roman" w:hAnsi="Arial" w:cs="Arial"/>
          <w:color w:val="000000"/>
          <w:kern w:val="0"/>
          <w14:ligatures w14:val="none"/>
        </w:rPr>
        <w:t>- The Bishop along with other staff sit on Diocesan Council which manages the administrative work and other diocesan business </w:t>
      </w:r>
    </w:p>
    <w:p w14:paraId="4FE2A0FC" w14:textId="77777777" w:rsidR="003E0C58" w:rsidRPr="003E0C58" w:rsidRDefault="003E0C58" w:rsidP="003E0C58">
      <w:pPr>
        <w:spacing w:before="240" w:after="240" w:line="240" w:lineRule="auto"/>
        <w:ind w:left="1440"/>
        <w:rPr>
          <w:rFonts w:ascii="Times New Roman" w:eastAsia="Times New Roman" w:hAnsi="Times New Roman" w:cs="Times New Roman"/>
          <w:kern w:val="0"/>
          <w14:ligatures w14:val="none"/>
        </w:rPr>
      </w:pPr>
      <w:r w:rsidRPr="003E0C58">
        <w:rPr>
          <w:rFonts w:ascii="Arial" w:eastAsia="Times New Roman" w:hAnsi="Arial" w:cs="Arial"/>
          <w:color w:val="000000"/>
          <w:kern w:val="0"/>
          <w14:ligatures w14:val="none"/>
        </w:rPr>
        <w:t xml:space="preserve">- The Bishop also sits on the executive committee which deals with diocesan business between </w:t>
      </w:r>
      <w:proofErr w:type="spellStart"/>
      <w:r w:rsidRPr="003E0C58">
        <w:rPr>
          <w:rFonts w:ascii="Arial" w:eastAsia="Times New Roman" w:hAnsi="Arial" w:cs="Arial"/>
          <w:color w:val="000000"/>
          <w:kern w:val="0"/>
          <w14:ligatures w14:val="none"/>
        </w:rPr>
        <w:t>Diocean</w:t>
      </w:r>
      <w:proofErr w:type="spellEnd"/>
      <w:r w:rsidRPr="003E0C58">
        <w:rPr>
          <w:rFonts w:ascii="Arial" w:eastAsia="Times New Roman" w:hAnsi="Arial" w:cs="Arial"/>
          <w:color w:val="000000"/>
          <w:kern w:val="0"/>
          <w14:ligatures w14:val="none"/>
        </w:rPr>
        <w:t xml:space="preserve"> Council meetings </w:t>
      </w:r>
    </w:p>
    <w:p w14:paraId="4446BAFD" w14:textId="77777777" w:rsidR="003E0C58" w:rsidRPr="003E0C58" w:rsidRDefault="003E0C58" w:rsidP="003E0C58">
      <w:pPr>
        <w:spacing w:before="240" w:after="240" w:line="240" w:lineRule="auto"/>
        <w:ind w:left="1440"/>
        <w:rPr>
          <w:rFonts w:ascii="Times New Roman" w:eastAsia="Times New Roman" w:hAnsi="Times New Roman" w:cs="Times New Roman"/>
          <w:kern w:val="0"/>
          <w14:ligatures w14:val="none"/>
        </w:rPr>
      </w:pPr>
      <w:r w:rsidRPr="003E0C58">
        <w:rPr>
          <w:rFonts w:ascii="Arial" w:eastAsia="Times New Roman" w:hAnsi="Arial" w:cs="Arial"/>
          <w:color w:val="000000"/>
          <w:kern w:val="0"/>
          <w14:ligatures w14:val="none"/>
        </w:rPr>
        <w:t>- The Bishop also sits on the finance committee.  In recent months, they have had the difficult job of working to cut spending in order to balance the budget.</w:t>
      </w:r>
    </w:p>
    <w:p w14:paraId="688054C6"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1E411A1B" w14:textId="77777777" w:rsidR="003E0C58" w:rsidRPr="003E0C58" w:rsidRDefault="003E0C58" w:rsidP="003E0C58">
      <w:pPr>
        <w:numPr>
          <w:ilvl w:val="0"/>
          <w:numId w:val="36"/>
        </w:numPr>
        <w:spacing w:before="240" w:after="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provide Safe church resources and support </w:t>
      </w:r>
    </w:p>
    <w:p w14:paraId="4293400C" w14:textId="77777777" w:rsidR="003E0C58" w:rsidRPr="003E0C58" w:rsidRDefault="003E0C58" w:rsidP="003E0C58">
      <w:pPr>
        <w:numPr>
          <w:ilvl w:val="0"/>
          <w:numId w:val="37"/>
        </w:numPr>
        <w:spacing w:after="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encouraging practices in the parish that care for people and property and provide resources to help </w:t>
      </w:r>
    </w:p>
    <w:p w14:paraId="260CD5B7" w14:textId="77777777" w:rsidR="003E0C58" w:rsidRPr="003E0C58" w:rsidRDefault="003E0C58" w:rsidP="003E0C58">
      <w:pPr>
        <w:numPr>
          <w:ilvl w:val="0"/>
          <w:numId w:val="37"/>
        </w:numPr>
        <w:spacing w:after="240" w:line="240" w:lineRule="auto"/>
        <w:ind w:left="2160"/>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are in the process of revising our harassment policies</w:t>
      </w:r>
    </w:p>
    <w:p w14:paraId="556FA0A6"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3672F1F9" w14:textId="77777777" w:rsidR="003E0C58" w:rsidRPr="003E0C58" w:rsidRDefault="003E0C58" w:rsidP="003E0C58">
      <w:pPr>
        <w:numPr>
          <w:ilvl w:val="0"/>
          <w:numId w:val="38"/>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provide payroll services for all clergy in the diocese and ???</w:t>
      </w:r>
    </w:p>
    <w:p w14:paraId="72B9A5FC"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5721AE28" w14:textId="77777777" w:rsidR="003E0C58" w:rsidRPr="003E0C58" w:rsidRDefault="003E0C58" w:rsidP="003E0C58">
      <w:pPr>
        <w:numPr>
          <w:ilvl w:val="0"/>
          <w:numId w:val="39"/>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encourage and enable our parishes to access Anglican Foundation grant money for local parish projects.</w:t>
      </w:r>
    </w:p>
    <w:p w14:paraId="422306E1"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lastRenderedPageBreak/>
        <w:br/>
      </w:r>
    </w:p>
    <w:p w14:paraId="54CBB11D" w14:textId="77777777" w:rsidR="003E0C58" w:rsidRPr="003E0C58" w:rsidRDefault="003E0C58" w:rsidP="003E0C58">
      <w:pPr>
        <w:numPr>
          <w:ilvl w:val="0"/>
          <w:numId w:val="40"/>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Our legislation committee is working to do a complete overhaul of the Canons and Regulations to better reflect the work and responsibilities of the Synod office and wider diocese.</w:t>
      </w:r>
    </w:p>
    <w:p w14:paraId="25569B66"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0694672F" w14:textId="77777777" w:rsidR="003E0C58" w:rsidRPr="003E0C58" w:rsidRDefault="003E0C58" w:rsidP="003E0C58">
      <w:pPr>
        <w:numPr>
          <w:ilvl w:val="0"/>
          <w:numId w:val="41"/>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Bishop Helen sits on the Anglican Church of Canada clergy pensions committee which is an extremely well stewarded investment - she gains valuable information that is otherwise hard to come by about how we might better steward our own investments and shares that with our Board of Trustees.</w:t>
      </w:r>
    </w:p>
    <w:p w14:paraId="0647225C"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r w:rsidRPr="003E0C58">
        <w:rPr>
          <w:rFonts w:ascii="Times New Roman" w:eastAsia="Times New Roman" w:hAnsi="Times New Roman" w:cs="Times New Roman"/>
          <w:kern w:val="0"/>
          <w14:ligatures w14:val="none"/>
        </w:rPr>
        <w:br/>
      </w:r>
    </w:p>
    <w:p w14:paraId="71FDE44F" w14:textId="77777777" w:rsidR="003E0C58" w:rsidRPr="003E0C58" w:rsidRDefault="003E0C58" w:rsidP="003E0C58">
      <w:pPr>
        <w:numPr>
          <w:ilvl w:val="0"/>
          <w:numId w:val="42"/>
        </w:numPr>
        <w:spacing w:before="240" w:after="240" w:line="240" w:lineRule="auto"/>
        <w:textAlignment w:val="baseline"/>
        <w:rPr>
          <w:rFonts w:ascii="Arial" w:eastAsia="Times New Roman" w:hAnsi="Arial" w:cs="Arial"/>
          <w:color w:val="000000"/>
          <w:kern w:val="0"/>
          <w14:ligatures w14:val="none"/>
        </w:rPr>
      </w:pPr>
      <w:r w:rsidRPr="003E0C58">
        <w:rPr>
          <w:rFonts w:ascii="Arial" w:eastAsia="Times New Roman" w:hAnsi="Arial" w:cs="Arial"/>
          <w:color w:val="000000"/>
          <w:kern w:val="0"/>
          <w14:ligatures w14:val="none"/>
        </w:rPr>
        <w:t>We provide financial stewardship of trust funds designated for parishes and specific diocesan initiatives.  As a result of her work on the pensions committee, Bishop Helen has encouraged a change in our investment policy and practices so that we are realizing a better return on our investments..</w:t>
      </w:r>
    </w:p>
    <w:p w14:paraId="342C9014" w14:textId="77777777" w:rsidR="003E0C58" w:rsidRPr="003E0C58" w:rsidRDefault="003E0C58" w:rsidP="003E0C58">
      <w:pPr>
        <w:spacing w:after="240" w:line="240" w:lineRule="auto"/>
        <w:rPr>
          <w:rFonts w:ascii="Times New Roman" w:eastAsia="Times New Roman" w:hAnsi="Times New Roman" w:cs="Times New Roman"/>
          <w:kern w:val="0"/>
          <w14:ligatures w14:val="none"/>
        </w:rPr>
      </w:pPr>
    </w:p>
    <w:p w14:paraId="2CA01FF7" w14:textId="77777777" w:rsidR="003E0C58" w:rsidRPr="003E0C58" w:rsidRDefault="003E0C58" w:rsidP="003E0C58">
      <w:pPr>
        <w:spacing w:after="0" w:line="240" w:lineRule="auto"/>
        <w:rPr>
          <w:rFonts w:ascii="Times New Roman" w:eastAsia="Times New Roman" w:hAnsi="Times New Roman" w:cs="Times New Roman"/>
          <w:kern w:val="0"/>
          <w14:ligatures w14:val="none"/>
        </w:rPr>
      </w:pPr>
    </w:p>
    <w:p w14:paraId="5F6570FD" w14:textId="77777777" w:rsidR="00082ACE" w:rsidRDefault="00082ACE"/>
    <w:sectPr w:rsidR="00082ACE" w:rsidSect="003E0C5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DA9"/>
    <w:multiLevelType w:val="multilevel"/>
    <w:tmpl w:val="BCB891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E7B1B"/>
    <w:multiLevelType w:val="multilevel"/>
    <w:tmpl w:val="28CA43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43AD7"/>
    <w:multiLevelType w:val="multilevel"/>
    <w:tmpl w:val="222E7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E1A84"/>
    <w:multiLevelType w:val="multilevel"/>
    <w:tmpl w:val="EB281B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1668F"/>
    <w:multiLevelType w:val="multilevel"/>
    <w:tmpl w:val="A134C4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AD7FF2"/>
    <w:multiLevelType w:val="multilevel"/>
    <w:tmpl w:val="983485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7E5292"/>
    <w:multiLevelType w:val="multilevel"/>
    <w:tmpl w:val="EF4262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861E89"/>
    <w:multiLevelType w:val="multilevel"/>
    <w:tmpl w:val="42A4DA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870C8E"/>
    <w:multiLevelType w:val="multilevel"/>
    <w:tmpl w:val="9F32F1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4D4236"/>
    <w:multiLevelType w:val="multilevel"/>
    <w:tmpl w:val="CAC0C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D356C9"/>
    <w:multiLevelType w:val="multilevel"/>
    <w:tmpl w:val="6922B0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A71781"/>
    <w:multiLevelType w:val="multilevel"/>
    <w:tmpl w:val="D190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44847"/>
    <w:multiLevelType w:val="multilevel"/>
    <w:tmpl w:val="22080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502A42"/>
    <w:multiLevelType w:val="multilevel"/>
    <w:tmpl w:val="A94A0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850883"/>
    <w:multiLevelType w:val="multilevel"/>
    <w:tmpl w:val="969E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50515"/>
    <w:multiLevelType w:val="multilevel"/>
    <w:tmpl w:val="48401E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160600"/>
    <w:multiLevelType w:val="multilevel"/>
    <w:tmpl w:val="BD7E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051794"/>
    <w:multiLevelType w:val="multilevel"/>
    <w:tmpl w:val="7B8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F14FD"/>
    <w:multiLevelType w:val="multilevel"/>
    <w:tmpl w:val="D3C82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5740EA"/>
    <w:multiLevelType w:val="multilevel"/>
    <w:tmpl w:val="31E8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4A2C29"/>
    <w:multiLevelType w:val="multilevel"/>
    <w:tmpl w:val="AA3AE8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41954"/>
    <w:multiLevelType w:val="multilevel"/>
    <w:tmpl w:val="C8282A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A314A6"/>
    <w:multiLevelType w:val="multilevel"/>
    <w:tmpl w:val="A5265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2B34CF"/>
    <w:multiLevelType w:val="multilevel"/>
    <w:tmpl w:val="424A75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B62FC6"/>
    <w:multiLevelType w:val="multilevel"/>
    <w:tmpl w:val="0F1AC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BF4F50"/>
    <w:multiLevelType w:val="multilevel"/>
    <w:tmpl w:val="DB12DE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7061AD"/>
    <w:multiLevelType w:val="multilevel"/>
    <w:tmpl w:val="E3C0D5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8F6F73"/>
    <w:multiLevelType w:val="multilevel"/>
    <w:tmpl w:val="AC2467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2550AA"/>
    <w:multiLevelType w:val="multilevel"/>
    <w:tmpl w:val="9990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C603F7"/>
    <w:multiLevelType w:val="multilevel"/>
    <w:tmpl w:val="AA0283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3C5040"/>
    <w:multiLevelType w:val="multilevel"/>
    <w:tmpl w:val="B71895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960081"/>
    <w:multiLevelType w:val="multilevel"/>
    <w:tmpl w:val="E18AF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FB0B5D"/>
    <w:multiLevelType w:val="multilevel"/>
    <w:tmpl w:val="29785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434486"/>
    <w:multiLevelType w:val="multilevel"/>
    <w:tmpl w:val="F59A9F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8B44C0"/>
    <w:multiLevelType w:val="multilevel"/>
    <w:tmpl w:val="69B0EE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DC7EA3"/>
    <w:multiLevelType w:val="multilevel"/>
    <w:tmpl w:val="13DC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322E54"/>
    <w:multiLevelType w:val="multilevel"/>
    <w:tmpl w:val="36EEC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6F0E3E"/>
    <w:multiLevelType w:val="multilevel"/>
    <w:tmpl w:val="15E0A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FC43B5"/>
    <w:multiLevelType w:val="multilevel"/>
    <w:tmpl w:val="64A69C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9088682">
    <w:abstractNumId w:val="12"/>
  </w:num>
  <w:num w:numId="2" w16cid:durableId="1589999281">
    <w:abstractNumId w:val="18"/>
  </w:num>
  <w:num w:numId="3" w16cid:durableId="1475223723">
    <w:abstractNumId w:val="18"/>
    <w:lvlOverride w:ilvl="1">
      <w:lvl w:ilvl="1">
        <w:numFmt w:val="bullet"/>
        <w:lvlText w:val=""/>
        <w:lvlJc w:val="left"/>
        <w:pPr>
          <w:tabs>
            <w:tab w:val="num" w:pos="1440"/>
          </w:tabs>
          <w:ind w:left="1440" w:hanging="360"/>
        </w:pPr>
        <w:rPr>
          <w:rFonts w:ascii="Symbol" w:hAnsi="Symbol" w:hint="default"/>
          <w:sz w:val="20"/>
        </w:rPr>
      </w:lvl>
    </w:lvlOverride>
  </w:num>
  <w:num w:numId="4" w16cid:durableId="590509324">
    <w:abstractNumId w:val="18"/>
    <w:lvlOverride w:ilvl="1">
      <w:lvl w:ilvl="1">
        <w:numFmt w:val="bullet"/>
        <w:lvlText w:val=""/>
        <w:lvlJc w:val="left"/>
        <w:pPr>
          <w:tabs>
            <w:tab w:val="num" w:pos="1440"/>
          </w:tabs>
          <w:ind w:left="1440" w:hanging="360"/>
        </w:pPr>
        <w:rPr>
          <w:rFonts w:ascii="Symbol" w:hAnsi="Symbol" w:hint="default"/>
          <w:sz w:val="20"/>
        </w:rPr>
      </w:lvl>
    </w:lvlOverride>
  </w:num>
  <w:num w:numId="5" w16cid:durableId="1594361020">
    <w:abstractNumId w:val="18"/>
    <w:lvlOverride w:ilvl="1">
      <w:lvl w:ilvl="1">
        <w:numFmt w:val="bullet"/>
        <w:lvlText w:val=""/>
        <w:lvlJc w:val="left"/>
        <w:pPr>
          <w:tabs>
            <w:tab w:val="num" w:pos="1440"/>
          </w:tabs>
          <w:ind w:left="1440" w:hanging="360"/>
        </w:pPr>
        <w:rPr>
          <w:rFonts w:ascii="Symbol" w:hAnsi="Symbol" w:hint="default"/>
          <w:sz w:val="20"/>
        </w:rPr>
      </w:lvl>
    </w:lvlOverride>
  </w:num>
  <w:num w:numId="6" w16cid:durableId="1603873636">
    <w:abstractNumId w:val="32"/>
    <w:lvlOverride w:ilvl="0">
      <w:lvl w:ilvl="0">
        <w:numFmt w:val="decimal"/>
        <w:lvlText w:val="%1."/>
        <w:lvlJc w:val="left"/>
      </w:lvl>
    </w:lvlOverride>
  </w:num>
  <w:num w:numId="7" w16cid:durableId="1746099913">
    <w:abstractNumId w:val="16"/>
  </w:num>
  <w:num w:numId="8" w16cid:durableId="1344743866">
    <w:abstractNumId w:val="8"/>
    <w:lvlOverride w:ilvl="0">
      <w:lvl w:ilvl="0">
        <w:numFmt w:val="decimal"/>
        <w:lvlText w:val="%1."/>
        <w:lvlJc w:val="left"/>
      </w:lvl>
    </w:lvlOverride>
  </w:num>
  <w:num w:numId="9" w16cid:durableId="1180923242">
    <w:abstractNumId w:val="4"/>
    <w:lvlOverride w:ilvl="0">
      <w:lvl w:ilvl="0">
        <w:numFmt w:val="decimal"/>
        <w:lvlText w:val="%1."/>
        <w:lvlJc w:val="left"/>
      </w:lvl>
    </w:lvlOverride>
  </w:num>
  <w:num w:numId="10" w16cid:durableId="726225107">
    <w:abstractNumId w:val="17"/>
  </w:num>
  <w:num w:numId="11" w16cid:durableId="814761028">
    <w:abstractNumId w:val="0"/>
    <w:lvlOverride w:ilvl="0">
      <w:lvl w:ilvl="0">
        <w:numFmt w:val="decimal"/>
        <w:lvlText w:val="%1."/>
        <w:lvlJc w:val="left"/>
      </w:lvl>
    </w:lvlOverride>
  </w:num>
  <w:num w:numId="12" w16cid:durableId="1999184898">
    <w:abstractNumId w:val="15"/>
    <w:lvlOverride w:ilvl="0">
      <w:lvl w:ilvl="0">
        <w:numFmt w:val="decimal"/>
        <w:lvlText w:val="%1."/>
        <w:lvlJc w:val="left"/>
      </w:lvl>
    </w:lvlOverride>
  </w:num>
  <w:num w:numId="13" w16cid:durableId="456340813">
    <w:abstractNumId w:val="22"/>
  </w:num>
  <w:num w:numId="14" w16cid:durableId="38669106">
    <w:abstractNumId w:val="2"/>
    <w:lvlOverride w:ilvl="0">
      <w:lvl w:ilvl="0">
        <w:numFmt w:val="decimal"/>
        <w:lvlText w:val="%1."/>
        <w:lvlJc w:val="left"/>
      </w:lvl>
    </w:lvlOverride>
  </w:num>
  <w:num w:numId="15" w16cid:durableId="1994485613">
    <w:abstractNumId w:val="27"/>
    <w:lvlOverride w:ilvl="0">
      <w:lvl w:ilvl="0">
        <w:numFmt w:val="decimal"/>
        <w:lvlText w:val="%1."/>
        <w:lvlJc w:val="left"/>
      </w:lvl>
    </w:lvlOverride>
  </w:num>
  <w:num w:numId="16" w16cid:durableId="802237870">
    <w:abstractNumId w:val="9"/>
    <w:lvlOverride w:ilvl="0">
      <w:lvl w:ilvl="0">
        <w:numFmt w:val="decimal"/>
        <w:lvlText w:val="%1."/>
        <w:lvlJc w:val="left"/>
      </w:lvl>
    </w:lvlOverride>
  </w:num>
  <w:num w:numId="17" w16cid:durableId="372002490">
    <w:abstractNumId w:val="24"/>
    <w:lvlOverride w:ilvl="0">
      <w:lvl w:ilvl="0">
        <w:numFmt w:val="decimal"/>
        <w:lvlText w:val="%1."/>
        <w:lvlJc w:val="left"/>
      </w:lvl>
    </w:lvlOverride>
  </w:num>
  <w:num w:numId="18" w16cid:durableId="216168037">
    <w:abstractNumId w:val="10"/>
    <w:lvlOverride w:ilvl="0">
      <w:lvl w:ilvl="0">
        <w:numFmt w:val="decimal"/>
        <w:lvlText w:val="%1."/>
        <w:lvlJc w:val="left"/>
      </w:lvl>
    </w:lvlOverride>
  </w:num>
  <w:num w:numId="19" w16cid:durableId="1699619280">
    <w:abstractNumId w:val="28"/>
  </w:num>
  <w:num w:numId="20" w16cid:durableId="1077291276">
    <w:abstractNumId w:val="30"/>
    <w:lvlOverride w:ilvl="0">
      <w:lvl w:ilvl="0">
        <w:numFmt w:val="decimal"/>
        <w:lvlText w:val="%1."/>
        <w:lvlJc w:val="left"/>
      </w:lvl>
    </w:lvlOverride>
  </w:num>
  <w:num w:numId="21" w16cid:durableId="2099596555">
    <w:abstractNumId w:val="14"/>
  </w:num>
  <w:num w:numId="22" w16cid:durableId="944927315">
    <w:abstractNumId w:val="26"/>
    <w:lvlOverride w:ilvl="0">
      <w:lvl w:ilvl="0">
        <w:numFmt w:val="decimal"/>
        <w:lvlText w:val="%1."/>
        <w:lvlJc w:val="left"/>
      </w:lvl>
    </w:lvlOverride>
  </w:num>
  <w:num w:numId="23" w16cid:durableId="662047024">
    <w:abstractNumId w:val="25"/>
    <w:lvlOverride w:ilvl="0">
      <w:lvl w:ilvl="0">
        <w:numFmt w:val="decimal"/>
        <w:lvlText w:val="%1."/>
        <w:lvlJc w:val="left"/>
      </w:lvl>
    </w:lvlOverride>
  </w:num>
  <w:num w:numId="24" w16cid:durableId="1193879692">
    <w:abstractNumId w:val="7"/>
    <w:lvlOverride w:ilvl="0">
      <w:lvl w:ilvl="0">
        <w:numFmt w:val="decimal"/>
        <w:lvlText w:val="%1."/>
        <w:lvlJc w:val="left"/>
      </w:lvl>
    </w:lvlOverride>
  </w:num>
  <w:num w:numId="25" w16cid:durableId="900406086">
    <w:abstractNumId w:val="35"/>
  </w:num>
  <w:num w:numId="26" w16cid:durableId="141393457">
    <w:abstractNumId w:val="37"/>
  </w:num>
  <w:num w:numId="27" w16cid:durableId="1248005532">
    <w:abstractNumId w:val="36"/>
    <w:lvlOverride w:ilvl="0">
      <w:lvl w:ilvl="0">
        <w:numFmt w:val="decimal"/>
        <w:lvlText w:val="%1."/>
        <w:lvlJc w:val="left"/>
      </w:lvl>
    </w:lvlOverride>
  </w:num>
  <w:num w:numId="28" w16cid:durableId="1503621852">
    <w:abstractNumId w:val="23"/>
    <w:lvlOverride w:ilvl="0">
      <w:lvl w:ilvl="0">
        <w:numFmt w:val="decimal"/>
        <w:lvlText w:val="%1."/>
        <w:lvlJc w:val="left"/>
      </w:lvl>
    </w:lvlOverride>
  </w:num>
  <w:num w:numId="29" w16cid:durableId="723142474">
    <w:abstractNumId w:val="3"/>
    <w:lvlOverride w:ilvl="0">
      <w:lvl w:ilvl="0">
        <w:numFmt w:val="decimal"/>
        <w:lvlText w:val="%1."/>
        <w:lvlJc w:val="left"/>
      </w:lvl>
    </w:lvlOverride>
  </w:num>
  <w:num w:numId="30" w16cid:durableId="2041471576">
    <w:abstractNumId w:val="34"/>
    <w:lvlOverride w:ilvl="0">
      <w:lvl w:ilvl="0">
        <w:numFmt w:val="decimal"/>
        <w:lvlText w:val="%1."/>
        <w:lvlJc w:val="left"/>
      </w:lvl>
    </w:lvlOverride>
  </w:num>
  <w:num w:numId="31" w16cid:durableId="1505781196">
    <w:abstractNumId w:val="29"/>
    <w:lvlOverride w:ilvl="0">
      <w:lvl w:ilvl="0">
        <w:numFmt w:val="decimal"/>
        <w:lvlText w:val="%1."/>
        <w:lvlJc w:val="left"/>
      </w:lvl>
    </w:lvlOverride>
  </w:num>
  <w:num w:numId="32" w16cid:durableId="600533039">
    <w:abstractNumId w:val="31"/>
  </w:num>
  <w:num w:numId="33" w16cid:durableId="1811436470">
    <w:abstractNumId w:val="11"/>
  </w:num>
  <w:num w:numId="34" w16cid:durableId="1712537001">
    <w:abstractNumId w:val="13"/>
    <w:lvlOverride w:ilvl="0">
      <w:lvl w:ilvl="0">
        <w:numFmt w:val="decimal"/>
        <w:lvlText w:val="%1."/>
        <w:lvlJc w:val="left"/>
      </w:lvl>
    </w:lvlOverride>
  </w:num>
  <w:num w:numId="35" w16cid:durableId="143082962">
    <w:abstractNumId w:val="6"/>
    <w:lvlOverride w:ilvl="0">
      <w:lvl w:ilvl="0">
        <w:numFmt w:val="decimal"/>
        <w:lvlText w:val="%1."/>
        <w:lvlJc w:val="left"/>
      </w:lvl>
    </w:lvlOverride>
  </w:num>
  <w:num w:numId="36" w16cid:durableId="1790779471">
    <w:abstractNumId w:val="21"/>
    <w:lvlOverride w:ilvl="0">
      <w:lvl w:ilvl="0">
        <w:numFmt w:val="decimal"/>
        <w:lvlText w:val="%1."/>
        <w:lvlJc w:val="left"/>
      </w:lvl>
    </w:lvlOverride>
  </w:num>
  <w:num w:numId="37" w16cid:durableId="357706177">
    <w:abstractNumId w:val="19"/>
  </w:num>
  <w:num w:numId="38" w16cid:durableId="72361721">
    <w:abstractNumId w:val="5"/>
    <w:lvlOverride w:ilvl="0">
      <w:lvl w:ilvl="0">
        <w:numFmt w:val="decimal"/>
        <w:lvlText w:val="%1."/>
        <w:lvlJc w:val="left"/>
      </w:lvl>
    </w:lvlOverride>
  </w:num>
  <w:num w:numId="39" w16cid:durableId="2113431998">
    <w:abstractNumId w:val="33"/>
    <w:lvlOverride w:ilvl="0">
      <w:lvl w:ilvl="0">
        <w:numFmt w:val="decimal"/>
        <w:lvlText w:val="%1."/>
        <w:lvlJc w:val="left"/>
      </w:lvl>
    </w:lvlOverride>
  </w:num>
  <w:num w:numId="40" w16cid:durableId="1473863193">
    <w:abstractNumId w:val="20"/>
    <w:lvlOverride w:ilvl="0">
      <w:lvl w:ilvl="0">
        <w:numFmt w:val="decimal"/>
        <w:lvlText w:val="%1."/>
        <w:lvlJc w:val="left"/>
      </w:lvl>
    </w:lvlOverride>
  </w:num>
  <w:num w:numId="41" w16cid:durableId="62457412">
    <w:abstractNumId w:val="1"/>
    <w:lvlOverride w:ilvl="0">
      <w:lvl w:ilvl="0">
        <w:numFmt w:val="decimal"/>
        <w:lvlText w:val="%1."/>
        <w:lvlJc w:val="left"/>
      </w:lvl>
    </w:lvlOverride>
  </w:num>
  <w:num w:numId="42" w16cid:durableId="418210454">
    <w:abstractNumId w:val="38"/>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58"/>
    <w:rsid w:val="00082ACE"/>
    <w:rsid w:val="00233766"/>
    <w:rsid w:val="003E0C58"/>
    <w:rsid w:val="00683856"/>
    <w:rsid w:val="00697570"/>
    <w:rsid w:val="00904F07"/>
    <w:rsid w:val="009F24B1"/>
    <w:rsid w:val="00A17F51"/>
    <w:rsid w:val="00DE5A94"/>
    <w:rsid w:val="00E208C9"/>
    <w:rsid w:val="00EC6A70"/>
    <w:rsid w:val="00F5084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F23D"/>
  <w15:chartTrackingRefBased/>
  <w15:docId w15:val="{7A593D8A-7881-084A-8398-8DEC82D0F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C58"/>
    <w:rPr>
      <w:rFonts w:eastAsiaTheme="majorEastAsia" w:cstheme="majorBidi"/>
      <w:color w:val="272727" w:themeColor="text1" w:themeTint="D8"/>
    </w:rPr>
  </w:style>
  <w:style w:type="paragraph" w:styleId="Title">
    <w:name w:val="Title"/>
    <w:basedOn w:val="Normal"/>
    <w:next w:val="Normal"/>
    <w:link w:val="TitleChar"/>
    <w:uiPriority w:val="10"/>
    <w:qFormat/>
    <w:rsid w:val="003E0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C58"/>
    <w:pPr>
      <w:spacing w:before="160"/>
      <w:jc w:val="center"/>
    </w:pPr>
    <w:rPr>
      <w:i/>
      <w:iCs/>
      <w:color w:val="404040" w:themeColor="text1" w:themeTint="BF"/>
    </w:rPr>
  </w:style>
  <w:style w:type="character" w:customStyle="1" w:styleId="QuoteChar">
    <w:name w:val="Quote Char"/>
    <w:basedOn w:val="DefaultParagraphFont"/>
    <w:link w:val="Quote"/>
    <w:uiPriority w:val="29"/>
    <w:rsid w:val="003E0C58"/>
    <w:rPr>
      <w:i/>
      <w:iCs/>
      <w:color w:val="404040" w:themeColor="text1" w:themeTint="BF"/>
    </w:rPr>
  </w:style>
  <w:style w:type="paragraph" w:styleId="ListParagraph">
    <w:name w:val="List Paragraph"/>
    <w:basedOn w:val="Normal"/>
    <w:uiPriority w:val="34"/>
    <w:qFormat/>
    <w:rsid w:val="003E0C58"/>
    <w:pPr>
      <w:ind w:left="720"/>
      <w:contextualSpacing/>
    </w:pPr>
  </w:style>
  <w:style w:type="character" w:styleId="IntenseEmphasis">
    <w:name w:val="Intense Emphasis"/>
    <w:basedOn w:val="DefaultParagraphFont"/>
    <w:uiPriority w:val="21"/>
    <w:qFormat/>
    <w:rsid w:val="003E0C58"/>
    <w:rPr>
      <w:i/>
      <w:iCs/>
      <w:color w:val="0F4761" w:themeColor="accent1" w:themeShade="BF"/>
    </w:rPr>
  </w:style>
  <w:style w:type="paragraph" w:styleId="IntenseQuote">
    <w:name w:val="Intense Quote"/>
    <w:basedOn w:val="Normal"/>
    <w:next w:val="Normal"/>
    <w:link w:val="IntenseQuoteChar"/>
    <w:uiPriority w:val="30"/>
    <w:qFormat/>
    <w:rsid w:val="003E0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C58"/>
    <w:rPr>
      <w:i/>
      <w:iCs/>
      <w:color w:val="0F4761" w:themeColor="accent1" w:themeShade="BF"/>
    </w:rPr>
  </w:style>
  <w:style w:type="character" w:styleId="IntenseReference">
    <w:name w:val="Intense Reference"/>
    <w:basedOn w:val="DefaultParagraphFont"/>
    <w:uiPriority w:val="32"/>
    <w:qFormat/>
    <w:rsid w:val="003E0C58"/>
    <w:rPr>
      <w:b/>
      <w:bCs/>
      <w:smallCaps/>
      <w:color w:val="0F4761" w:themeColor="accent1" w:themeShade="BF"/>
      <w:spacing w:val="5"/>
    </w:rPr>
  </w:style>
  <w:style w:type="paragraph" w:styleId="NormalWeb">
    <w:name w:val="Normal (Web)"/>
    <w:basedOn w:val="Normal"/>
    <w:uiPriority w:val="99"/>
    <w:semiHidden/>
    <w:unhideWhenUsed/>
    <w:rsid w:val="003E0C5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1605</Words>
  <Characters>9154</Characters>
  <Application>Microsoft Office Word</Application>
  <DocSecurity>0</DocSecurity>
  <Lines>76</Lines>
  <Paragraphs>21</Paragraphs>
  <ScaleCrop>false</ScaleCrop>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Berringer</dc:creator>
  <cp:keywords/>
  <dc:description/>
  <cp:lastModifiedBy>Kate Berringer</cp:lastModifiedBy>
  <cp:revision>2</cp:revision>
  <cp:lastPrinted>2026-01-02T16:36:00Z</cp:lastPrinted>
  <dcterms:created xsi:type="dcterms:W3CDTF">2026-01-02T16:28:00Z</dcterms:created>
  <dcterms:modified xsi:type="dcterms:W3CDTF">2026-01-02T16:36:00Z</dcterms:modified>
</cp:coreProperties>
</file>